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36D" w:rsidRDefault="00FD036D" w:rsidP="00AF44F1">
      <w:pPr>
        <w:jc w:val="center"/>
      </w:pPr>
      <w:r>
        <w:t>ASCC 11/16/12</w:t>
      </w:r>
    </w:p>
    <w:p w:rsidR="00FD036D" w:rsidRDefault="00803F8E" w:rsidP="00AF44F1">
      <w:pPr>
        <w:jc w:val="center"/>
      </w:pPr>
      <w:r>
        <w:t>385 Bricker Hall 8:30-10</w:t>
      </w:r>
      <w:r w:rsidR="00763E7B">
        <w:t>:30</w:t>
      </w:r>
      <w:r w:rsidR="00FD036D">
        <w:t>am</w:t>
      </w:r>
    </w:p>
    <w:p w:rsidR="00FD036D" w:rsidRDefault="008F2849" w:rsidP="00AF44F1">
      <w:pPr>
        <w:jc w:val="center"/>
      </w:pPr>
      <w:r>
        <w:t>Approved</w:t>
      </w:r>
      <w:r w:rsidR="006826C3">
        <w:t xml:space="preserve"> </w:t>
      </w:r>
      <w:r w:rsidR="00FD036D">
        <w:t>Minutes</w:t>
      </w:r>
    </w:p>
    <w:p w:rsidR="00AF44F1" w:rsidRDefault="00AF44F1" w:rsidP="00AF44F1">
      <w:pPr>
        <w:jc w:val="center"/>
      </w:pPr>
    </w:p>
    <w:p w:rsidR="00FD036D" w:rsidRPr="00836DFC" w:rsidRDefault="001E77E4" w:rsidP="00CC01FA">
      <w:r>
        <w:t xml:space="preserve">ATTENDEES: Bitters, </w:t>
      </w:r>
      <w:r w:rsidR="00803F8E">
        <w:t xml:space="preserve">Breitenberger, Butters, </w:t>
      </w:r>
      <w:r w:rsidR="00CF1DBC">
        <w:t xml:space="preserve">Collier, </w:t>
      </w:r>
      <w:r w:rsidR="00803F8E">
        <w:t xml:space="preserve">Daly, </w:t>
      </w:r>
      <w:proofErr w:type="spellStart"/>
      <w:r w:rsidR="001D217E">
        <w:t>Donlon</w:t>
      </w:r>
      <w:proofErr w:type="spellEnd"/>
      <w:r w:rsidR="001D217E">
        <w:t xml:space="preserve">, </w:t>
      </w:r>
      <w:r w:rsidR="00803F8E">
        <w:t xml:space="preserve">Fink, </w:t>
      </w:r>
      <w:r w:rsidR="00432642">
        <w:t xml:space="preserve">Hadad, Haddad, </w:t>
      </w:r>
      <w:r w:rsidR="00803F8E">
        <w:t>Harvey,</w:t>
      </w:r>
      <w:r>
        <w:t xml:space="preserve"> Heysel,</w:t>
      </w:r>
      <w:r w:rsidR="00803F8E">
        <w:t xml:space="preserve"> Hogle, Krissek, Levine, </w:t>
      </w:r>
      <w:r w:rsidR="00432642">
        <w:t xml:space="preserve">Mansfield, </w:t>
      </w:r>
      <w:r w:rsidR="00803F8E">
        <w:t xml:space="preserve">Masters, </w:t>
      </w:r>
      <w:r w:rsidR="00432642">
        <w:t xml:space="preserve">Mughan, </w:t>
      </w:r>
      <w:r w:rsidR="00803F8E">
        <w:t xml:space="preserve">Schwartz, Vankeerbergen, </w:t>
      </w:r>
      <w:r>
        <w:t>Williams</w:t>
      </w:r>
      <w:r w:rsidR="00803F8E">
        <w:t xml:space="preserve"> </w:t>
      </w:r>
    </w:p>
    <w:p w:rsidR="00AF44F1" w:rsidRDefault="00AF44F1" w:rsidP="00CC01FA">
      <w:pPr>
        <w:pStyle w:val="NormalWeb"/>
        <w:spacing w:before="0" w:beforeAutospacing="0" w:after="0" w:afterAutospacing="0"/>
      </w:pPr>
    </w:p>
    <w:p w:rsidR="00FD036D" w:rsidRDefault="00FD036D" w:rsidP="00CC01FA">
      <w:pPr>
        <w:pStyle w:val="NormalWeb"/>
        <w:spacing w:before="0" w:beforeAutospacing="0" w:after="0" w:afterAutospacing="0"/>
      </w:pPr>
      <w:r w:rsidRPr="00836DFC">
        <w:t>AGENDA:</w:t>
      </w:r>
    </w:p>
    <w:p w:rsidR="00AF44F1" w:rsidRDefault="00AF44F1" w:rsidP="00CC01FA">
      <w:pPr>
        <w:pStyle w:val="NormalWeb"/>
        <w:spacing w:before="0" w:beforeAutospacing="0" w:after="0" w:afterAutospacing="0"/>
        <w:ind w:left="720"/>
      </w:pPr>
    </w:p>
    <w:p w:rsidR="00FD036D" w:rsidRDefault="00FD036D" w:rsidP="00CC01FA">
      <w:pPr>
        <w:numPr>
          <w:ilvl w:val="0"/>
          <w:numId w:val="1"/>
        </w:numPr>
      </w:pPr>
      <w:r w:rsidRPr="00FD036D">
        <w:t xml:space="preserve">Approval of 6-8-12 minutes  </w:t>
      </w:r>
    </w:p>
    <w:p w:rsidR="00FD036D" w:rsidRDefault="00A303C8" w:rsidP="00CC01FA">
      <w:pPr>
        <w:ind w:firstLine="720"/>
      </w:pPr>
      <w:r>
        <w:t xml:space="preserve">Schwartz, Daly, unanimously approved </w:t>
      </w:r>
    </w:p>
    <w:p w:rsidR="00CE71FB" w:rsidRDefault="00FD036D" w:rsidP="00CE71FB">
      <w:pPr>
        <w:numPr>
          <w:ilvl w:val="0"/>
          <w:numId w:val="1"/>
        </w:numPr>
        <w:spacing w:before="100" w:beforeAutospacing="1" w:after="100" w:afterAutospacing="1"/>
      </w:pPr>
      <w:r w:rsidRPr="00FD036D">
        <w:t xml:space="preserve">Items from Chair </w:t>
      </w:r>
    </w:p>
    <w:p w:rsidR="00361E31" w:rsidRDefault="00361E31" w:rsidP="00CE71FB">
      <w:pPr>
        <w:spacing w:before="100" w:beforeAutospacing="1" w:after="100" w:afterAutospacing="1"/>
        <w:ind w:left="720"/>
      </w:pPr>
      <w:r>
        <w:t xml:space="preserve">There are two ad hoc panels for the Service Learning and Education Abroad GE categories. Volunteers are needed for the Service Learning ad hoc panel. Meg Daly volunteered. If anyone else is interested in volunteering they are to contact Mitch Masters. </w:t>
      </w:r>
    </w:p>
    <w:p w:rsidR="00FD036D" w:rsidRDefault="00FD036D" w:rsidP="00CC01FA">
      <w:pPr>
        <w:numPr>
          <w:ilvl w:val="0"/>
          <w:numId w:val="1"/>
        </w:numPr>
        <w:spacing w:before="100" w:beforeAutospacing="1" w:after="100" w:afterAutospacing="1"/>
      </w:pPr>
      <w:r w:rsidRPr="00FD036D">
        <w:t>Panel reports </w:t>
      </w:r>
    </w:p>
    <w:p w:rsidR="00025C20" w:rsidRPr="005D1276" w:rsidRDefault="00E4490D" w:rsidP="00CC01FA">
      <w:pPr>
        <w:ind w:firstLine="360"/>
      </w:pPr>
      <w:r w:rsidRPr="005D1276">
        <w:t xml:space="preserve">A&amp;H: </w:t>
      </w:r>
    </w:p>
    <w:p w:rsidR="00FD036D" w:rsidRPr="00A53921" w:rsidRDefault="00A53921" w:rsidP="00CC01FA">
      <w:pPr>
        <w:pStyle w:val="ListParagraph"/>
        <w:numPr>
          <w:ilvl w:val="0"/>
          <w:numId w:val="5"/>
        </w:numPr>
      </w:pPr>
      <w:r w:rsidRPr="00A53921">
        <w:t xml:space="preserve">Slavic 4597 (re-envisioned course; had GE Cross-Disciplinary Seminar under quarters; adding GE Global Studies) </w:t>
      </w:r>
      <w:r w:rsidR="00E4490D" w:rsidRPr="00A53921">
        <w:t>approved</w:t>
      </w:r>
      <w:r>
        <w:t xml:space="preserve"> by panel</w:t>
      </w:r>
      <w:r w:rsidR="00E4490D" w:rsidRPr="00A53921">
        <w:t xml:space="preserve"> for </w:t>
      </w:r>
      <w:proofErr w:type="gramStart"/>
      <w:r w:rsidR="00E4490D" w:rsidRPr="00A53921">
        <w:t>Autumn</w:t>
      </w:r>
      <w:proofErr w:type="gramEnd"/>
      <w:r w:rsidR="00E4490D" w:rsidRPr="00A53921">
        <w:t xml:space="preserve"> 2013. </w:t>
      </w:r>
    </w:p>
    <w:p w:rsidR="00025C20" w:rsidRPr="00DA75B5" w:rsidRDefault="00025C20" w:rsidP="00CC01FA">
      <w:pPr>
        <w:ind w:firstLine="360"/>
        <w:rPr>
          <w:highlight w:val="yellow"/>
        </w:rPr>
      </w:pPr>
    </w:p>
    <w:p w:rsidR="005D1276" w:rsidRDefault="00E4490D" w:rsidP="005D1276">
      <w:pPr>
        <w:ind w:firstLine="360"/>
      </w:pPr>
      <w:r w:rsidRPr="005D1276">
        <w:t>NMS:</w:t>
      </w:r>
    </w:p>
    <w:p w:rsidR="00E4490D" w:rsidRPr="005D1276" w:rsidRDefault="00E4490D" w:rsidP="005D1276">
      <w:pPr>
        <w:pStyle w:val="ListParagraph"/>
        <w:numPr>
          <w:ilvl w:val="0"/>
          <w:numId w:val="5"/>
        </w:numPr>
      </w:pPr>
      <w:r w:rsidRPr="005D1276">
        <w:t xml:space="preserve"> </w:t>
      </w:r>
      <w:r w:rsidR="00A53921" w:rsidRPr="005D1276">
        <w:t>University</w:t>
      </w:r>
      <w:r w:rsidR="00A53921">
        <w:t xml:space="preserve"> Honors 2596H</w:t>
      </w:r>
      <w:r w:rsidR="00A60717">
        <w:t xml:space="preserve"> (already a</w:t>
      </w:r>
      <w:r w:rsidR="00A53921">
        <w:t>pproved by ASCC)</w:t>
      </w:r>
    </w:p>
    <w:p w:rsidR="00025C20" w:rsidRPr="00DA75B5" w:rsidRDefault="00025C20" w:rsidP="00CC01FA">
      <w:pPr>
        <w:ind w:firstLine="360"/>
        <w:rPr>
          <w:highlight w:val="yellow"/>
        </w:rPr>
      </w:pPr>
    </w:p>
    <w:p w:rsidR="00025C20" w:rsidRPr="005D1276" w:rsidRDefault="00E4490D" w:rsidP="00CC01FA">
      <w:pPr>
        <w:ind w:firstLine="360"/>
      </w:pPr>
      <w:r w:rsidRPr="005D1276">
        <w:t xml:space="preserve">SBS: </w:t>
      </w:r>
    </w:p>
    <w:p w:rsidR="00025C20" w:rsidRPr="00A53921" w:rsidRDefault="00A53921" w:rsidP="00A53921">
      <w:pPr>
        <w:pStyle w:val="ListParagraph"/>
        <w:numPr>
          <w:ilvl w:val="0"/>
          <w:numId w:val="4"/>
        </w:numPr>
        <w:rPr>
          <w:color w:val="000000"/>
        </w:rPr>
      </w:pPr>
      <w:r w:rsidRPr="00A53921">
        <w:rPr>
          <w:color w:val="000000"/>
        </w:rPr>
        <w:t>ASC 4157S</w:t>
      </w:r>
      <w:r w:rsidR="00A60717">
        <w:rPr>
          <w:color w:val="000000"/>
        </w:rPr>
        <w:t xml:space="preserve"> (already a</w:t>
      </w:r>
      <w:r>
        <w:rPr>
          <w:color w:val="000000"/>
        </w:rPr>
        <w:t xml:space="preserve">pproved by ASCC) </w:t>
      </w:r>
    </w:p>
    <w:p w:rsidR="00A53921" w:rsidRPr="00A53921" w:rsidRDefault="00A53921" w:rsidP="00A53921">
      <w:pPr>
        <w:pStyle w:val="ListParagraph"/>
        <w:numPr>
          <w:ilvl w:val="0"/>
          <w:numId w:val="4"/>
        </w:numPr>
        <w:rPr>
          <w:color w:val="000000"/>
        </w:rPr>
      </w:pPr>
      <w:r w:rsidRPr="00A53921">
        <w:rPr>
          <w:color w:val="000000"/>
        </w:rPr>
        <w:t>Sociology 2320</w:t>
      </w:r>
      <w:r w:rsidR="00A60717">
        <w:rPr>
          <w:color w:val="000000"/>
        </w:rPr>
        <w:t xml:space="preserve"> (already a</w:t>
      </w:r>
      <w:r>
        <w:rPr>
          <w:color w:val="000000"/>
        </w:rPr>
        <w:t>pproved by ASCC)</w:t>
      </w:r>
    </w:p>
    <w:p w:rsidR="00A53921" w:rsidRPr="00A53921" w:rsidRDefault="00A53921" w:rsidP="00A53921">
      <w:pPr>
        <w:pStyle w:val="ListParagraph"/>
        <w:numPr>
          <w:ilvl w:val="0"/>
          <w:numId w:val="4"/>
        </w:numPr>
        <w:rPr>
          <w:color w:val="000000"/>
        </w:rPr>
      </w:pPr>
      <w:r w:rsidRPr="00A53921">
        <w:rPr>
          <w:color w:val="000000"/>
        </w:rPr>
        <w:t>Psychology 4509</w:t>
      </w:r>
      <w:r w:rsidR="00A60717">
        <w:rPr>
          <w:color w:val="000000"/>
        </w:rPr>
        <w:t xml:space="preserve"> (already a</w:t>
      </w:r>
      <w:r>
        <w:rPr>
          <w:color w:val="000000"/>
        </w:rPr>
        <w:t>pproved by ASCC)</w:t>
      </w:r>
    </w:p>
    <w:p w:rsidR="00A53921" w:rsidRPr="00DA75B5" w:rsidRDefault="00A53921" w:rsidP="00CC01FA">
      <w:pPr>
        <w:ind w:firstLine="360"/>
        <w:rPr>
          <w:highlight w:val="yellow"/>
        </w:rPr>
      </w:pPr>
    </w:p>
    <w:p w:rsidR="00025C20" w:rsidRPr="005D1276" w:rsidRDefault="00BD40A8" w:rsidP="00CC01FA">
      <w:pPr>
        <w:ind w:firstLine="360"/>
      </w:pPr>
      <w:r w:rsidRPr="005D1276">
        <w:t xml:space="preserve">Honors: </w:t>
      </w:r>
    </w:p>
    <w:p w:rsidR="00A53921" w:rsidRDefault="00A53921" w:rsidP="00A53921">
      <w:pPr>
        <w:pStyle w:val="ListParagraph"/>
        <w:numPr>
          <w:ilvl w:val="0"/>
          <w:numId w:val="4"/>
        </w:numPr>
      </w:pPr>
      <w:r>
        <w:t>Psychology 3551H (</w:t>
      </w:r>
      <w:r w:rsidR="00A60717">
        <w:t xml:space="preserve">already </w:t>
      </w:r>
      <w:r>
        <w:t xml:space="preserve">approved by ASCC) </w:t>
      </w:r>
    </w:p>
    <w:p w:rsidR="00BD40A8" w:rsidRDefault="00BD40A8" w:rsidP="00A53921">
      <w:pPr>
        <w:pStyle w:val="ListParagraph"/>
      </w:pPr>
      <w:r>
        <w:t xml:space="preserve"> </w:t>
      </w:r>
    </w:p>
    <w:p w:rsidR="00025C20" w:rsidRDefault="00BD40A8" w:rsidP="00CC01FA">
      <w:pPr>
        <w:ind w:left="360"/>
      </w:pPr>
      <w:r>
        <w:t xml:space="preserve">Assessment: </w:t>
      </w:r>
    </w:p>
    <w:p w:rsidR="00CC01FA" w:rsidRDefault="00BD40A8" w:rsidP="00CC01FA">
      <w:pPr>
        <w:pStyle w:val="ListParagraph"/>
        <w:numPr>
          <w:ilvl w:val="0"/>
          <w:numId w:val="3"/>
        </w:numPr>
      </w:pPr>
      <w:r>
        <w:t xml:space="preserve">Reviewed </w:t>
      </w:r>
      <w:r w:rsidR="008303AC">
        <w:t>guidelines</w:t>
      </w:r>
      <w:r w:rsidR="00AF44F1">
        <w:t xml:space="preserve"> for Education Abroad and Service L</w:t>
      </w:r>
      <w:r w:rsidR="00CC01FA">
        <w:t>earning GE open</w:t>
      </w:r>
      <w:r w:rsidR="00EB4EBC">
        <w:t>-</w:t>
      </w:r>
      <w:r w:rsidR="00CC01FA">
        <w:t>option status to make clarifications for faculty regarding the rubric to be used for assessment.</w:t>
      </w:r>
    </w:p>
    <w:p w:rsidR="000A178A" w:rsidRDefault="00CC01FA" w:rsidP="00CC01FA">
      <w:pPr>
        <w:pStyle w:val="ListParagraph"/>
        <w:numPr>
          <w:ilvl w:val="0"/>
          <w:numId w:val="3"/>
        </w:numPr>
      </w:pPr>
      <w:r>
        <w:t>Discussed c</w:t>
      </w:r>
      <w:r w:rsidR="000A178A">
        <w:t xml:space="preserve">ourse </w:t>
      </w:r>
      <w:r>
        <w:t>versus category</w:t>
      </w:r>
      <w:r w:rsidR="00EB4EBC">
        <w:t>-</w:t>
      </w:r>
      <w:r>
        <w:t xml:space="preserve">level assessment </w:t>
      </w:r>
      <w:r w:rsidR="000A178A">
        <w:t>and going forward with the 2004-2005 assessment plan</w:t>
      </w:r>
      <w:r>
        <w:t xml:space="preserve">. </w:t>
      </w:r>
    </w:p>
    <w:p w:rsidR="005D1276" w:rsidRDefault="005D1276" w:rsidP="005D1276"/>
    <w:p w:rsidR="00BC6A08" w:rsidRDefault="00BC6A08" w:rsidP="00BC6A08">
      <w:pPr>
        <w:pStyle w:val="ListParagraph"/>
      </w:pPr>
    </w:p>
    <w:p w:rsidR="00FD036D" w:rsidRDefault="00FD036D" w:rsidP="00BC6A08">
      <w:pPr>
        <w:numPr>
          <w:ilvl w:val="0"/>
          <w:numId w:val="1"/>
        </w:numPr>
      </w:pPr>
      <w:r w:rsidRPr="00FD036D">
        <w:t>ASCC Annual report  &amp; Freshman Seminar report (2011-12)</w:t>
      </w:r>
    </w:p>
    <w:p w:rsidR="00DA75B5" w:rsidRDefault="007668F2" w:rsidP="00BC6A08">
      <w:pPr>
        <w:pStyle w:val="ListParagraph"/>
        <w:numPr>
          <w:ilvl w:val="0"/>
          <w:numId w:val="2"/>
        </w:numPr>
      </w:pPr>
      <w:r>
        <w:t>Freshman Seminar</w:t>
      </w:r>
      <w:r w:rsidR="00DA75B5">
        <w:t>s</w:t>
      </w:r>
    </w:p>
    <w:p w:rsidR="00DA75B5" w:rsidRDefault="00DA75B5" w:rsidP="00DA75B5">
      <w:pPr>
        <w:pStyle w:val="ListParagraph"/>
        <w:numPr>
          <w:ilvl w:val="1"/>
          <w:numId w:val="2"/>
        </w:numPr>
        <w:spacing w:before="100" w:beforeAutospacing="1" w:after="100" w:afterAutospacing="1"/>
      </w:pPr>
      <w:r>
        <w:lastRenderedPageBreak/>
        <w:t xml:space="preserve"> E</w:t>
      </w:r>
      <w:r w:rsidR="007668F2">
        <w:t>nrollment</w:t>
      </w:r>
      <w:r>
        <w:t xml:space="preserve"> is</w:t>
      </w:r>
      <w:r w:rsidR="007668F2">
        <w:t xml:space="preserve"> decreasing. </w:t>
      </w:r>
    </w:p>
    <w:p w:rsidR="007668F2" w:rsidRDefault="00DA75B5" w:rsidP="00CC01FA">
      <w:pPr>
        <w:pStyle w:val="ListParagraph"/>
        <w:numPr>
          <w:ilvl w:val="1"/>
          <w:numId w:val="2"/>
        </w:numPr>
        <w:spacing w:before="100" w:beforeAutospacing="1" w:after="100" w:afterAutospacing="1"/>
      </w:pPr>
      <w:r>
        <w:t xml:space="preserve">Adding seminars to a student’s schedule is difficult because </w:t>
      </w:r>
      <w:r w:rsidR="00AB019A">
        <w:t>students</w:t>
      </w:r>
      <w:r>
        <w:t xml:space="preserve"> now take 5 courses compared to 3</w:t>
      </w:r>
      <w:r w:rsidR="00AB019A">
        <w:t xml:space="preserve"> courses</w:t>
      </w:r>
      <w:r>
        <w:t xml:space="preserve"> on quarters. </w:t>
      </w:r>
      <w:r w:rsidR="007668F2">
        <w:t xml:space="preserve"> </w:t>
      </w:r>
    </w:p>
    <w:p w:rsidR="00A55D18" w:rsidRDefault="00DA75B5" w:rsidP="00CC01FA">
      <w:pPr>
        <w:pStyle w:val="ListParagraph"/>
        <w:numPr>
          <w:ilvl w:val="1"/>
          <w:numId w:val="2"/>
        </w:numPr>
        <w:spacing w:before="100" w:beforeAutospacing="1" w:after="100" w:afterAutospacing="1"/>
      </w:pPr>
      <w:r>
        <w:t xml:space="preserve">Hard </w:t>
      </w:r>
      <w:r w:rsidR="00A55D18">
        <w:t>to project</w:t>
      </w:r>
      <w:r>
        <w:t xml:space="preserve"> future enrollment</w:t>
      </w:r>
      <w:r w:rsidR="00A55D18">
        <w:t xml:space="preserve"> since this is the first semester. </w:t>
      </w:r>
    </w:p>
    <w:p w:rsidR="00DA75B5" w:rsidRDefault="00DA75B5" w:rsidP="00CC01FA">
      <w:pPr>
        <w:pStyle w:val="ListParagraph"/>
        <w:numPr>
          <w:ilvl w:val="1"/>
          <w:numId w:val="2"/>
        </w:numPr>
        <w:spacing w:before="100" w:beforeAutospacing="1" w:after="100" w:afterAutospacing="1"/>
      </w:pPr>
      <w:r>
        <w:t xml:space="preserve">Seminars have a cap of 18 students. </w:t>
      </w:r>
    </w:p>
    <w:p w:rsidR="006B29FD" w:rsidRDefault="00DA75B5" w:rsidP="00DA75B5">
      <w:pPr>
        <w:pStyle w:val="ListParagraph"/>
        <w:numPr>
          <w:ilvl w:val="2"/>
          <w:numId w:val="2"/>
        </w:numPr>
        <w:spacing w:before="100" w:beforeAutospacing="1" w:after="100" w:afterAutospacing="1"/>
      </w:pPr>
      <w:r>
        <w:t>I</w:t>
      </w:r>
      <w:r w:rsidR="006B29FD">
        <w:t>mprove</w:t>
      </w:r>
      <w:r>
        <w:t>s</w:t>
      </w:r>
      <w:r w:rsidR="006B29FD">
        <w:t xml:space="preserve"> OSU rankings by having smaller classes </w:t>
      </w:r>
    </w:p>
    <w:p w:rsidR="006B29FD" w:rsidRDefault="00AB019A" w:rsidP="00CC01FA">
      <w:pPr>
        <w:pStyle w:val="ListParagraph"/>
        <w:numPr>
          <w:ilvl w:val="2"/>
          <w:numId w:val="2"/>
        </w:numPr>
        <w:spacing w:before="100" w:beforeAutospacing="1" w:after="100" w:afterAutospacing="1"/>
      </w:pPr>
      <w:r>
        <w:t xml:space="preserve">18 </w:t>
      </w:r>
      <w:r w:rsidR="00EB4EBC">
        <w:t xml:space="preserve">still </w:t>
      </w:r>
      <w:r>
        <w:t xml:space="preserve">seems </w:t>
      </w:r>
      <w:r w:rsidR="00DA75B5">
        <w:t xml:space="preserve">large because </w:t>
      </w:r>
      <w:r w:rsidR="00EB4EBC">
        <w:t xml:space="preserve">it is difficult to run a seminar with more than about </w:t>
      </w:r>
      <w:r w:rsidR="006B29FD">
        <w:t xml:space="preserve">12 </w:t>
      </w:r>
      <w:r w:rsidR="00DA75B5">
        <w:t>students</w:t>
      </w:r>
      <w:r w:rsidR="006B29FD">
        <w:t xml:space="preserve">. </w:t>
      </w:r>
    </w:p>
    <w:p w:rsidR="00C059BF" w:rsidRDefault="00C059BF" w:rsidP="00CC01FA">
      <w:pPr>
        <w:pStyle w:val="ListParagraph"/>
        <w:numPr>
          <w:ilvl w:val="0"/>
          <w:numId w:val="2"/>
        </w:numPr>
        <w:spacing w:before="100" w:beforeAutospacing="1" w:after="100" w:afterAutospacing="1"/>
      </w:pPr>
      <w:r>
        <w:t>Krissek</w:t>
      </w:r>
      <w:r w:rsidR="00AB019A">
        <w:t>, Harvey, unanimously approved both reports</w:t>
      </w:r>
    </w:p>
    <w:p w:rsidR="00FD036D" w:rsidRDefault="00FD036D" w:rsidP="00CC01FA">
      <w:pPr>
        <w:spacing w:before="100" w:beforeAutospacing="1" w:after="100" w:afterAutospacing="1"/>
      </w:pPr>
    </w:p>
    <w:p w:rsidR="00FD036D" w:rsidRDefault="00FD036D" w:rsidP="00CC01FA">
      <w:pPr>
        <w:numPr>
          <w:ilvl w:val="0"/>
          <w:numId w:val="1"/>
        </w:numPr>
        <w:spacing w:before="100" w:beforeAutospacing="1" w:after="100" w:afterAutospacing="1"/>
      </w:pPr>
      <w:r w:rsidRPr="00FD036D">
        <w:t>International Studies BS (guest: Tony Mughan)  </w:t>
      </w:r>
    </w:p>
    <w:p w:rsidR="00BC6A08" w:rsidRDefault="00BC6A08" w:rsidP="00CC01FA">
      <w:pPr>
        <w:pStyle w:val="ListParagraph"/>
        <w:numPr>
          <w:ilvl w:val="0"/>
          <w:numId w:val="2"/>
        </w:numPr>
        <w:spacing w:before="100" w:beforeAutospacing="1" w:after="100" w:afterAutospacing="1"/>
      </w:pPr>
      <w:r>
        <w:t xml:space="preserve">Tony Mughan </w:t>
      </w:r>
    </w:p>
    <w:p w:rsidR="002C18CB" w:rsidRDefault="00BC6A08" w:rsidP="00BC6A08">
      <w:pPr>
        <w:pStyle w:val="ListParagraph"/>
        <w:numPr>
          <w:ilvl w:val="1"/>
          <w:numId w:val="2"/>
        </w:numPr>
        <w:spacing w:before="100" w:beforeAutospacing="1" w:after="100" w:afterAutospacing="1"/>
      </w:pPr>
      <w:r>
        <w:t>In the</w:t>
      </w:r>
      <w:r w:rsidR="002C18CB">
        <w:t xml:space="preserve"> labor mar</w:t>
      </w:r>
      <w:r w:rsidR="00BE40B8">
        <w:t>ket there is a demand for this mix</w:t>
      </w:r>
      <w:r w:rsidR="002C18CB">
        <w:t xml:space="preserve"> of skills. Federal agencies</w:t>
      </w:r>
      <w:r w:rsidR="00BE40B8">
        <w:t xml:space="preserve"> prefer</w:t>
      </w:r>
      <w:r w:rsidR="002C18CB">
        <w:t xml:space="preserve"> advanced language skills and </w:t>
      </w:r>
      <w:r>
        <w:t>technological</w:t>
      </w:r>
      <w:r w:rsidR="002C18CB">
        <w:t xml:space="preserve"> skills. </w:t>
      </w:r>
    </w:p>
    <w:p w:rsidR="002C18CB" w:rsidRDefault="00BC6A08" w:rsidP="00BC6A08">
      <w:pPr>
        <w:pStyle w:val="ListParagraph"/>
        <w:numPr>
          <w:ilvl w:val="1"/>
          <w:numId w:val="2"/>
        </w:numPr>
        <w:spacing w:before="100" w:beforeAutospacing="1" w:after="100" w:afterAutospacing="1"/>
      </w:pPr>
      <w:r>
        <w:t>Focused</w:t>
      </w:r>
      <w:r w:rsidR="00424491">
        <w:t xml:space="preserve"> on GIS Minor for proposal</w:t>
      </w:r>
      <w:r>
        <w:t xml:space="preserve"> because it is a good</w:t>
      </w:r>
      <w:r w:rsidR="00424491">
        <w:t xml:space="preserve"> starting point for this kind of specialization. Student</w:t>
      </w:r>
      <w:r w:rsidR="00AB019A">
        <w:t>s can choose</w:t>
      </w:r>
      <w:r w:rsidR="00424491">
        <w:t xml:space="preserve"> any minor in the university.</w:t>
      </w:r>
      <w:r>
        <w:t xml:space="preserve"> </w:t>
      </w:r>
      <w:r w:rsidR="00E37168">
        <w:t>Eventually a separate list of minors from which students could choose</w:t>
      </w:r>
      <w:r>
        <w:t xml:space="preserve"> would be provided</w:t>
      </w:r>
      <w:r w:rsidR="00E37168">
        <w:t xml:space="preserve">. </w:t>
      </w:r>
    </w:p>
    <w:p w:rsidR="00BC6A08" w:rsidRDefault="00BC6A08" w:rsidP="00BC6A08">
      <w:pPr>
        <w:pStyle w:val="ListParagraph"/>
        <w:numPr>
          <w:ilvl w:val="1"/>
          <w:numId w:val="2"/>
        </w:numPr>
        <w:spacing w:before="100" w:beforeAutospacing="1" w:after="100" w:afterAutospacing="1"/>
      </w:pPr>
      <w:r>
        <w:t xml:space="preserve">In </w:t>
      </w:r>
      <w:proofErr w:type="gramStart"/>
      <w:r>
        <w:t>S</w:t>
      </w:r>
      <w:r w:rsidR="00050AC3">
        <w:t>pring</w:t>
      </w:r>
      <w:proofErr w:type="gramEnd"/>
      <w:r w:rsidR="00050AC3">
        <w:t xml:space="preserve"> 2010 </w:t>
      </w:r>
      <w:r>
        <w:t xml:space="preserve">the unit was </w:t>
      </w:r>
      <w:r w:rsidR="00050AC3">
        <w:t xml:space="preserve">considering changes to </w:t>
      </w:r>
      <w:r>
        <w:t>the major.</w:t>
      </w:r>
      <w:r w:rsidR="00050AC3">
        <w:t xml:space="preserve"> </w:t>
      </w:r>
      <w:r>
        <w:t>Students in the major were surveyed and</w:t>
      </w:r>
      <w:r w:rsidR="00050AC3">
        <w:t xml:space="preserve"> 68% said this should be</w:t>
      </w:r>
      <w:r>
        <w:t xml:space="preserve"> offered</w:t>
      </w:r>
      <w:r w:rsidR="00050AC3">
        <w:t xml:space="preserve">. Take up will be from existing student body. </w:t>
      </w:r>
      <w:r>
        <w:t xml:space="preserve">There are </w:t>
      </w:r>
      <w:r w:rsidR="00050AC3">
        <w:t xml:space="preserve">900 current majors. </w:t>
      </w:r>
    </w:p>
    <w:p w:rsidR="00735FA2" w:rsidRDefault="00BC6A08" w:rsidP="00BC6A08">
      <w:pPr>
        <w:pStyle w:val="ListParagraph"/>
        <w:numPr>
          <w:ilvl w:val="1"/>
          <w:numId w:val="2"/>
        </w:numPr>
        <w:spacing w:before="100" w:beforeAutospacing="1" w:after="100" w:afterAutospacing="1"/>
      </w:pPr>
      <w:r>
        <w:t xml:space="preserve">This program would </w:t>
      </w:r>
      <w:r w:rsidR="00050AC3">
        <w:t xml:space="preserve">attract people to OSU that wouldn’t </w:t>
      </w:r>
      <w:r w:rsidR="00EB4EBC">
        <w:t xml:space="preserve">otherwise </w:t>
      </w:r>
      <w:r w:rsidR="00050AC3">
        <w:t xml:space="preserve">come to OSU. </w:t>
      </w:r>
    </w:p>
    <w:p w:rsidR="00AB6839" w:rsidRDefault="00050AC3" w:rsidP="00BC6A08">
      <w:pPr>
        <w:pStyle w:val="ListParagraph"/>
        <w:numPr>
          <w:ilvl w:val="1"/>
          <w:numId w:val="2"/>
        </w:numPr>
        <w:spacing w:before="100" w:beforeAutospacing="1" w:after="100" w:afterAutospacing="1"/>
      </w:pPr>
      <w:r>
        <w:t>There are no sub</w:t>
      </w:r>
      <w:r w:rsidR="00BC6A08">
        <w:t>stantial changes to the program</w:t>
      </w:r>
      <w:r w:rsidR="00EB4EBC">
        <w:t>,</w:t>
      </w:r>
      <w:r w:rsidR="00BC6A08">
        <w:t xml:space="preserve"> just a switch from a language minor to science minor.</w:t>
      </w:r>
    </w:p>
    <w:p w:rsidR="00050AC3" w:rsidRDefault="00BC6A08" w:rsidP="00BC6A08">
      <w:pPr>
        <w:pStyle w:val="ListParagraph"/>
        <w:numPr>
          <w:ilvl w:val="1"/>
          <w:numId w:val="2"/>
        </w:numPr>
        <w:spacing w:before="100" w:beforeAutospacing="1" w:after="100" w:afterAutospacing="1"/>
      </w:pPr>
      <w:r>
        <w:t xml:space="preserve">There are 10 majors in </w:t>
      </w:r>
      <w:r w:rsidR="00050AC3">
        <w:t xml:space="preserve">International </w:t>
      </w:r>
      <w:r w:rsidR="00EB4EBC">
        <w:t>S</w:t>
      </w:r>
      <w:r w:rsidR="00050AC3">
        <w:t>tudies</w:t>
      </w:r>
      <w:r>
        <w:t>.</w:t>
      </w:r>
      <w:r w:rsidR="00050AC3">
        <w:t xml:space="preserve"> Security and Intelligence is </w:t>
      </w:r>
      <w:r>
        <w:t xml:space="preserve">the </w:t>
      </w:r>
      <w:r w:rsidR="00050AC3">
        <w:t>most popular. The BS would be available across all majors.</w:t>
      </w:r>
      <w:r>
        <w:t xml:space="preserve"> Take up will </w:t>
      </w:r>
      <w:r w:rsidR="00EB4EBC">
        <w:t xml:space="preserve">likely </w:t>
      </w:r>
      <w:r>
        <w:t>be higher in the t</w:t>
      </w:r>
      <w:r w:rsidR="00B9501B">
        <w:t xml:space="preserve">hematic majors. </w:t>
      </w:r>
    </w:p>
    <w:p w:rsidR="0092369F" w:rsidRDefault="0092369F" w:rsidP="00C559DE">
      <w:pPr>
        <w:pStyle w:val="ListParagraph"/>
        <w:numPr>
          <w:ilvl w:val="1"/>
          <w:numId w:val="2"/>
        </w:numPr>
        <w:spacing w:before="100" w:beforeAutospacing="1" w:after="100" w:afterAutospacing="1"/>
      </w:pPr>
      <w:r>
        <w:t xml:space="preserve">Kentucky is the nearest university to offer </w:t>
      </w:r>
      <w:r w:rsidR="00C559DE">
        <w:t xml:space="preserve">a </w:t>
      </w:r>
      <w:r>
        <w:t xml:space="preserve">BS in International Studies. </w:t>
      </w:r>
    </w:p>
    <w:p w:rsidR="000F05F1" w:rsidRPr="00292BE2" w:rsidRDefault="00C559DE" w:rsidP="00CC01FA">
      <w:pPr>
        <w:pStyle w:val="ListParagraph"/>
        <w:numPr>
          <w:ilvl w:val="0"/>
          <w:numId w:val="2"/>
        </w:numPr>
        <w:spacing w:before="100" w:beforeAutospacing="1" w:after="100" w:afterAutospacing="1"/>
        <w:rPr>
          <w:b/>
        </w:rPr>
      </w:pPr>
      <w:r w:rsidRPr="00292BE2">
        <w:rPr>
          <w:b/>
        </w:rPr>
        <w:t xml:space="preserve">Concern on the Major requirement form: </w:t>
      </w:r>
      <w:r w:rsidR="000F05F1" w:rsidRPr="00292BE2">
        <w:rPr>
          <w:b/>
        </w:rPr>
        <w:t xml:space="preserve">#3 </w:t>
      </w:r>
      <w:r w:rsidRPr="00292BE2">
        <w:rPr>
          <w:b/>
        </w:rPr>
        <w:t>“</w:t>
      </w:r>
      <w:r w:rsidR="000F05F1" w:rsidRPr="00292BE2">
        <w:rPr>
          <w:b/>
        </w:rPr>
        <w:t>Advanced Foreign Language</w:t>
      </w:r>
      <w:r w:rsidRPr="00292BE2">
        <w:rPr>
          <w:b/>
        </w:rPr>
        <w:t>” should instead be considered</w:t>
      </w:r>
      <w:r w:rsidR="000F05F1" w:rsidRPr="00292BE2">
        <w:rPr>
          <w:b/>
        </w:rPr>
        <w:t xml:space="preserve"> “additional foreign language” or “intermediate” because those are introductory courses </w:t>
      </w:r>
      <w:r w:rsidRPr="00292BE2">
        <w:rPr>
          <w:b/>
        </w:rPr>
        <w:t xml:space="preserve">rather than advanced courses. </w:t>
      </w:r>
    </w:p>
    <w:p w:rsidR="00755F78" w:rsidRDefault="00755F78" w:rsidP="00CC01FA">
      <w:pPr>
        <w:pStyle w:val="ListParagraph"/>
        <w:numPr>
          <w:ilvl w:val="0"/>
          <w:numId w:val="2"/>
        </w:numPr>
        <w:spacing w:before="100" w:beforeAutospacing="1" w:after="100" w:afterAutospacing="1"/>
      </w:pPr>
      <w:r>
        <w:t>Calculus r</w:t>
      </w:r>
      <w:r w:rsidR="000F05F1">
        <w:t xml:space="preserve">equirement </w:t>
      </w:r>
      <w:r>
        <w:t>for General Education for a BS degree</w:t>
      </w:r>
      <w:r w:rsidR="000F05F1">
        <w:t xml:space="preserve">. </w:t>
      </w:r>
    </w:p>
    <w:p w:rsidR="000F05F1" w:rsidRDefault="00755F78" w:rsidP="00755F78">
      <w:pPr>
        <w:pStyle w:val="ListParagraph"/>
        <w:numPr>
          <w:ilvl w:val="1"/>
          <w:numId w:val="2"/>
        </w:numPr>
        <w:spacing w:before="100" w:beforeAutospacing="1" w:after="100" w:afterAutospacing="1"/>
      </w:pPr>
      <w:r>
        <w:t>It</w:t>
      </w:r>
      <w:r w:rsidR="000F05F1">
        <w:t xml:space="preserve"> is not a prerequisite within the major.</w:t>
      </w:r>
      <w:r>
        <w:t xml:space="preserve"> </w:t>
      </w:r>
      <w:r w:rsidR="000F05F1">
        <w:t>It’s not listed as</w:t>
      </w:r>
      <w:r w:rsidR="00D84C71">
        <w:t xml:space="preserve"> </w:t>
      </w:r>
      <w:r>
        <w:t>a requirement in the GIS minor either.</w:t>
      </w:r>
    </w:p>
    <w:p w:rsidR="00D84C71" w:rsidRDefault="00755F78" w:rsidP="00CC01FA">
      <w:pPr>
        <w:pStyle w:val="ListParagraph"/>
        <w:numPr>
          <w:ilvl w:val="1"/>
          <w:numId w:val="2"/>
        </w:numPr>
        <w:spacing w:before="100" w:beforeAutospacing="1" w:after="100" w:afterAutospacing="1"/>
      </w:pPr>
      <w:r>
        <w:t xml:space="preserve">It would have to be taken by a student at some point. Students could do all of the requirements and just take calculus their final semester and get a BS. </w:t>
      </w:r>
    </w:p>
    <w:p w:rsidR="00755F78" w:rsidRDefault="00755F78" w:rsidP="00755F78">
      <w:pPr>
        <w:pStyle w:val="ListParagraph"/>
        <w:numPr>
          <w:ilvl w:val="2"/>
          <w:numId w:val="2"/>
        </w:numPr>
        <w:spacing w:before="100" w:beforeAutospacing="1" w:after="100" w:afterAutospacing="1"/>
      </w:pPr>
      <w:r>
        <w:t>We cannot determine the sequence of how students take courses.</w:t>
      </w:r>
    </w:p>
    <w:p w:rsidR="00820AC4" w:rsidRDefault="00A73CF9" w:rsidP="00CC01FA">
      <w:pPr>
        <w:pStyle w:val="ListParagraph"/>
        <w:numPr>
          <w:ilvl w:val="0"/>
          <w:numId w:val="2"/>
        </w:numPr>
        <w:spacing w:before="100" w:beforeAutospacing="1" w:after="100" w:afterAutospacing="1"/>
      </w:pPr>
      <w:r>
        <w:t xml:space="preserve">What makes this </w:t>
      </w:r>
      <w:r w:rsidR="00AB019A">
        <w:t>a BS compared to a BA</w:t>
      </w:r>
      <w:r>
        <w:t xml:space="preserve"> </w:t>
      </w:r>
    </w:p>
    <w:p w:rsidR="00A73CF9" w:rsidRDefault="00820AC4" w:rsidP="00820AC4">
      <w:pPr>
        <w:pStyle w:val="ListParagraph"/>
        <w:numPr>
          <w:ilvl w:val="1"/>
          <w:numId w:val="2"/>
        </w:numPr>
        <w:spacing w:before="100" w:beforeAutospacing="1" w:after="100" w:afterAutospacing="1"/>
      </w:pPr>
      <w:r>
        <w:t>S</w:t>
      </w:r>
      <w:r w:rsidR="00A73CF9">
        <w:t xml:space="preserve">atisfies </w:t>
      </w:r>
      <w:r>
        <w:t xml:space="preserve">the </w:t>
      </w:r>
      <w:r w:rsidR="00A73CF9">
        <w:t>university</w:t>
      </w:r>
      <w:r>
        <w:t>’s General Education requirements</w:t>
      </w:r>
      <w:r w:rsidR="00A73CF9">
        <w:t xml:space="preserve"> </w:t>
      </w:r>
    </w:p>
    <w:p w:rsidR="00AB019A" w:rsidRDefault="00AB019A" w:rsidP="00AB019A">
      <w:pPr>
        <w:pStyle w:val="ListParagraph"/>
        <w:numPr>
          <w:ilvl w:val="1"/>
          <w:numId w:val="2"/>
        </w:numPr>
        <w:spacing w:before="100" w:beforeAutospacing="1" w:after="100" w:afterAutospacing="1"/>
      </w:pPr>
      <w:r>
        <w:t xml:space="preserve">The BS major is dependent on which minor a student chooses </w:t>
      </w:r>
    </w:p>
    <w:p w:rsidR="00A73CF9" w:rsidRPr="00292BE2" w:rsidRDefault="007718AF" w:rsidP="00AB019A">
      <w:pPr>
        <w:pStyle w:val="ListParagraph"/>
        <w:numPr>
          <w:ilvl w:val="2"/>
          <w:numId w:val="2"/>
        </w:numPr>
        <w:spacing w:before="100" w:beforeAutospacing="1" w:after="100" w:afterAutospacing="1"/>
        <w:rPr>
          <w:b/>
        </w:rPr>
      </w:pPr>
      <w:r w:rsidRPr="00292BE2">
        <w:rPr>
          <w:b/>
        </w:rPr>
        <w:t>There needs to be</w:t>
      </w:r>
      <w:r w:rsidR="00A73CF9" w:rsidRPr="00292BE2">
        <w:rPr>
          <w:b/>
        </w:rPr>
        <w:t xml:space="preserve"> a list of minors </w:t>
      </w:r>
      <w:r w:rsidR="00EB4EBC" w:rsidRPr="00292BE2">
        <w:rPr>
          <w:b/>
        </w:rPr>
        <w:t xml:space="preserve">in the proposal </w:t>
      </w:r>
      <w:r w:rsidR="00A73CF9" w:rsidRPr="00292BE2">
        <w:rPr>
          <w:b/>
        </w:rPr>
        <w:t xml:space="preserve">that will </w:t>
      </w:r>
      <w:r w:rsidR="00E9752F" w:rsidRPr="00292BE2">
        <w:rPr>
          <w:b/>
        </w:rPr>
        <w:t>satisfy</w:t>
      </w:r>
      <w:r w:rsidR="00820AC4" w:rsidRPr="00292BE2">
        <w:rPr>
          <w:b/>
        </w:rPr>
        <w:t xml:space="preserve"> the</w:t>
      </w:r>
      <w:r w:rsidR="00A73CF9" w:rsidRPr="00292BE2">
        <w:rPr>
          <w:b/>
        </w:rPr>
        <w:t xml:space="preserve"> BS </w:t>
      </w:r>
    </w:p>
    <w:p w:rsidR="007718AF" w:rsidRPr="00292BE2" w:rsidRDefault="007718AF" w:rsidP="007718AF">
      <w:pPr>
        <w:pStyle w:val="ListParagraph"/>
        <w:numPr>
          <w:ilvl w:val="3"/>
          <w:numId w:val="2"/>
        </w:numPr>
        <w:spacing w:before="100" w:beforeAutospacing="1" w:after="100" w:afterAutospacing="1"/>
        <w:rPr>
          <w:b/>
        </w:rPr>
      </w:pPr>
      <w:r w:rsidRPr="00292BE2">
        <w:rPr>
          <w:b/>
        </w:rPr>
        <w:lastRenderedPageBreak/>
        <w:t>Guidelines need to be provided for determining the minors</w:t>
      </w:r>
      <w:r w:rsidR="00F023DB" w:rsidRPr="00292BE2">
        <w:rPr>
          <w:b/>
        </w:rPr>
        <w:t xml:space="preserve"> that </w:t>
      </w:r>
      <w:r w:rsidR="00BE40B8" w:rsidRPr="00292BE2">
        <w:rPr>
          <w:b/>
        </w:rPr>
        <w:t>satisfy the</w:t>
      </w:r>
      <w:r w:rsidR="00F023DB" w:rsidRPr="00292BE2">
        <w:rPr>
          <w:b/>
        </w:rPr>
        <w:t xml:space="preserve"> BS. </w:t>
      </w:r>
    </w:p>
    <w:p w:rsidR="00D57A59" w:rsidRDefault="00D57A59" w:rsidP="007718AF">
      <w:pPr>
        <w:pStyle w:val="ListParagraph"/>
        <w:numPr>
          <w:ilvl w:val="3"/>
          <w:numId w:val="2"/>
        </w:numPr>
        <w:spacing w:before="100" w:beforeAutospacing="1" w:after="100" w:afterAutospacing="1"/>
      </w:pPr>
      <w:r>
        <w:t>Steve Fink will consult with OAA to determine how they want to review the program wh</w:t>
      </w:r>
      <w:r w:rsidR="00CC10DC">
        <w:t xml:space="preserve">en minors are added to the list. </w:t>
      </w:r>
    </w:p>
    <w:p w:rsidR="002C7264" w:rsidRDefault="00A23D7F" w:rsidP="00A23D7F">
      <w:pPr>
        <w:pStyle w:val="ListParagraph"/>
        <w:numPr>
          <w:ilvl w:val="3"/>
          <w:numId w:val="2"/>
        </w:numPr>
        <w:spacing w:before="100" w:beforeAutospacing="1" w:after="100" w:afterAutospacing="1"/>
      </w:pPr>
      <w:r>
        <w:t xml:space="preserve">The departments that offer the minor would determine if it should count towards the BS. </w:t>
      </w:r>
    </w:p>
    <w:p w:rsidR="00842DFF" w:rsidRDefault="00842DFF" w:rsidP="00A23D7F">
      <w:pPr>
        <w:pStyle w:val="ListParagraph"/>
        <w:numPr>
          <w:ilvl w:val="3"/>
          <w:numId w:val="2"/>
        </w:numPr>
        <w:spacing w:before="100" w:beforeAutospacing="1" w:after="100" w:afterAutospacing="1"/>
      </w:pPr>
      <w:r>
        <w:t xml:space="preserve">Minors outside of ASC may </w:t>
      </w:r>
      <w:r w:rsidR="00EB4EBC">
        <w:t xml:space="preserve">also </w:t>
      </w:r>
      <w:r>
        <w:t xml:space="preserve">be useful for </w:t>
      </w:r>
      <w:r w:rsidR="00820AC4">
        <w:t>this Major</w:t>
      </w:r>
      <w:r w:rsidR="009D5E48">
        <w:t>.</w:t>
      </w:r>
    </w:p>
    <w:p w:rsidR="002502D1" w:rsidRDefault="00AB019A" w:rsidP="00165B2E">
      <w:pPr>
        <w:pStyle w:val="ListParagraph"/>
        <w:numPr>
          <w:ilvl w:val="1"/>
          <w:numId w:val="2"/>
        </w:numPr>
        <w:spacing w:before="100" w:beforeAutospacing="1" w:after="100" w:afterAutospacing="1"/>
      </w:pPr>
      <w:r w:rsidRPr="001D01A2">
        <w:rPr>
          <w:b/>
        </w:rPr>
        <w:t>Need to s</w:t>
      </w:r>
      <w:r w:rsidR="00820AC4" w:rsidRPr="001D01A2">
        <w:rPr>
          <w:b/>
        </w:rPr>
        <w:t>harpen the distinction bet</w:t>
      </w:r>
      <w:r w:rsidR="00060158" w:rsidRPr="001D01A2">
        <w:rPr>
          <w:b/>
        </w:rPr>
        <w:t xml:space="preserve">ween the BA and the BS in </w:t>
      </w:r>
      <w:r w:rsidR="00A23D7F" w:rsidRPr="001D01A2">
        <w:rPr>
          <w:b/>
        </w:rPr>
        <w:t>the proposal</w:t>
      </w:r>
      <w:r w:rsidR="00292BE2">
        <w:t xml:space="preserve"> (consider adding more information to clarify the distinction on page 13, #32 of the proposal).  </w:t>
      </w:r>
    </w:p>
    <w:p w:rsidR="00D608D1" w:rsidRDefault="00AB019A" w:rsidP="00A23D7F">
      <w:pPr>
        <w:pStyle w:val="ListParagraph"/>
        <w:numPr>
          <w:ilvl w:val="2"/>
          <w:numId w:val="2"/>
        </w:numPr>
        <w:spacing w:before="100" w:beforeAutospacing="1" w:after="100" w:afterAutospacing="1"/>
      </w:pPr>
      <w:r>
        <w:t xml:space="preserve">Consider the differences of a </w:t>
      </w:r>
      <w:r w:rsidR="00D608D1">
        <w:t xml:space="preserve">BA </w:t>
      </w:r>
      <w:r>
        <w:t xml:space="preserve">and a </w:t>
      </w:r>
      <w:r w:rsidR="00D608D1">
        <w:t xml:space="preserve">BS in other departments </w:t>
      </w:r>
    </w:p>
    <w:p w:rsidR="00D608D1" w:rsidRDefault="00AB019A" w:rsidP="00A23D7F">
      <w:pPr>
        <w:pStyle w:val="ListParagraph"/>
        <w:numPr>
          <w:ilvl w:val="3"/>
          <w:numId w:val="2"/>
        </w:numPr>
        <w:spacing w:before="100" w:beforeAutospacing="1" w:after="100" w:afterAutospacing="1"/>
      </w:pPr>
      <w:r>
        <w:t>In e</w:t>
      </w:r>
      <w:r w:rsidR="00820AC4">
        <w:t>con</w:t>
      </w:r>
      <w:r>
        <w:t xml:space="preserve">omics the </w:t>
      </w:r>
      <w:r w:rsidR="00820AC4">
        <w:t>requirements don’</w:t>
      </w:r>
      <w:r w:rsidR="00D608D1">
        <w:t>t fully overlap</w:t>
      </w:r>
      <w:r w:rsidR="00EB4EBC">
        <w:t>,</w:t>
      </w:r>
      <w:r w:rsidR="00D608D1">
        <w:t xml:space="preserve"> which seems to occur in this major. </w:t>
      </w:r>
    </w:p>
    <w:p w:rsidR="00165B2E" w:rsidRDefault="00C216F7" w:rsidP="00C216F7">
      <w:pPr>
        <w:pStyle w:val="ListParagraph"/>
        <w:numPr>
          <w:ilvl w:val="1"/>
          <w:numId w:val="2"/>
        </w:numPr>
        <w:spacing w:before="100" w:beforeAutospacing="1" w:after="100" w:afterAutospacing="1"/>
      </w:pPr>
      <w:r>
        <w:t>There could be concerns regarding advising that ad</w:t>
      </w:r>
      <w:r w:rsidR="00165B2E">
        <w:t>visors would need to attend to</w:t>
      </w:r>
    </w:p>
    <w:p w:rsidR="00A23D7F" w:rsidRDefault="00A23D7F" w:rsidP="00A23D7F">
      <w:pPr>
        <w:pStyle w:val="ListParagraph"/>
        <w:numPr>
          <w:ilvl w:val="2"/>
          <w:numId w:val="2"/>
        </w:numPr>
        <w:spacing w:before="100" w:beforeAutospacing="1" w:after="100" w:afterAutospacing="1"/>
      </w:pPr>
      <w:r>
        <w:t xml:space="preserve">Must inform students which option (BA or BS) would be best for their career interests. </w:t>
      </w:r>
    </w:p>
    <w:p w:rsidR="00483328" w:rsidRDefault="00165B2E" w:rsidP="00165B2E">
      <w:pPr>
        <w:pStyle w:val="ListParagraph"/>
        <w:numPr>
          <w:ilvl w:val="2"/>
          <w:numId w:val="2"/>
        </w:numPr>
        <w:spacing w:before="100" w:beforeAutospacing="1" w:after="100" w:afterAutospacing="1"/>
      </w:pPr>
      <w:r>
        <w:t>S</w:t>
      </w:r>
      <w:r w:rsidR="00C216F7">
        <w:t xml:space="preserve">tudents switching from </w:t>
      </w:r>
      <w:r>
        <w:t xml:space="preserve">a </w:t>
      </w:r>
      <w:r w:rsidR="00C216F7">
        <w:t xml:space="preserve">BA to </w:t>
      </w:r>
      <w:r w:rsidR="008753CC">
        <w:t xml:space="preserve">a </w:t>
      </w:r>
      <w:r w:rsidR="00C216F7">
        <w:t xml:space="preserve">BS major </w:t>
      </w:r>
    </w:p>
    <w:p w:rsidR="00883DAA" w:rsidRPr="001D01A2" w:rsidRDefault="00FE51EA" w:rsidP="00AB019A">
      <w:pPr>
        <w:pStyle w:val="ListParagraph"/>
        <w:numPr>
          <w:ilvl w:val="0"/>
          <w:numId w:val="2"/>
        </w:numPr>
        <w:spacing w:before="100" w:beforeAutospacing="1" w:after="100" w:afterAutospacing="1"/>
        <w:rPr>
          <w:b/>
        </w:rPr>
      </w:pPr>
      <w:r w:rsidRPr="001D01A2">
        <w:rPr>
          <w:b/>
        </w:rPr>
        <w:t xml:space="preserve">The </w:t>
      </w:r>
      <w:r w:rsidR="00883DAA" w:rsidRPr="001D01A2">
        <w:rPr>
          <w:b/>
        </w:rPr>
        <w:t xml:space="preserve">4 year plan is too descriptive. Suggestion: make it more general. </w:t>
      </w:r>
      <w:r w:rsidR="007A73AE" w:rsidRPr="001D01A2">
        <w:rPr>
          <w:b/>
        </w:rPr>
        <w:t>If it is just a sample</w:t>
      </w:r>
      <w:r w:rsidR="00506580" w:rsidRPr="001D01A2">
        <w:rPr>
          <w:b/>
        </w:rPr>
        <w:t xml:space="preserve"> </w:t>
      </w:r>
      <w:r w:rsidRPr="001D01A2">
        <w:rPr>
          <w:b/>
        </w:rPr>
        <w:t>indicate it as</w:t>
      </w:r>
      <w:r w:rsidR="007A73AE" w:rsidRPr="001D01A2">
        <w:rPr>
          <w:b/>
        </w:rPr>
        <w:t xml:space="preserve"> a category </w:t>
      </w:r>
      <w:r w:rsidR="00506580" w:rsidRPr="001D01A2">
        <w:rPr>
          <w:b/>
        </w:rPr>
        <w:t xml:space="preserve">and </w:t>
      </w:r>
      <w:r w:rsidR="007A73AE" w:rsidRPr="001D01A2">
        <w:rPr>
          <w:b/>
        </w:rPr>
        <w:t>not prescriptive</w:t>
      </w:r>
      <w:r w:rsidR="00506580" w:rsidRPr="001D01A2">
        <w:rPr>
          <w:b/>
        </w:rPr>
        <w:t>.</w:t>
      </w:r>
      <w:r w:rsidR="007A73AE" w:rsidRPr="001D01A2">
        <w:rPr>
          <w:b/>
        </w:rPr>
        <w:t xml:space="preserve"> </w:t>
      </w:r>
    </w:p>
    <w:p w:rsidR="00B97BEA" w:rsidRPr="00272990" w:rsidRDefault="00B97BEA" w:rsidP="00B97BEA">
      <w:pPr>
        <w:pStyle w:val="ListParagraph"/>
        <w:numPr>
          <w:ilvl w:val="0"/>
          <w:numId w:val="2"/>
        </w:numPr>
        <w:spacing w:before="100" w:beforeAutospacing="1" w:after="100" w:afterAutospacing="1"/>
        <w:rPr>
          <w:b/>
        </w:rPr>
      </w:pPr>
      <w:r w:rsidRPr="00272990">
        <w:rPr>
          <w:b/>
        </w:rPr>
        <w:t>Clarify credit hours</w:t>
      </w:r>
      <w:r w:rsidR="007C34F3" w:rsidRPr="00272990">
        <w:rPr>
          <w:b/>
        </w:rPr>
        <w:t xml:space="preserve">. There are several discrepancies within the proposal that need to be reviewed and corrected to provide consistency. </w:t>
      </w:r>
      <w:r w:rsidR="000145FC" w:rsidRPr="00272990">
        <w:rPr>
          <w:b/>
        </w:rPr>
        <w:t xml:space="preserve">Some examples include: </w:t>
      </w:r>
    </w:p>
    <w:p w:rsidR="000145FC" w:rsidRPr="00272990" w:rsidRDefault="004B1D5A" w:rsidP="000145FC">
      <w:pPr>
        <w:pStyle w:val="ListParagraph"/>
        <w:numPr>
          <w:ilvl w:val="1"/>
          <w:numId w:val="2"/>
        </w:numPr>
        <w:spacing w:before="100" w:beforeAutospacing="1" w:after="100" w:afterAutospacing="1"/>
        <w:rPr>
          <w:b/>
        </w:rPr>
      </w:pPr>
      <w:r w:rsidRPr="00272990">
        <w:rPr>
          <w:rFonts w:eastAsiaTheme="minorHAnsi"/>
          <w:b/>
        </w:rPr>
        <w:t>“The B.S. in International Studies will be a 39-hour major (including the 12-hour minor).” –</w:t>
      </w:r>
      <w:r w:rsidR="000145FC" w:rsidRPr="00272990">
        <w:rPr>
          <w:rFonts w:eastAsiaTheme="minorHAnsi"/>
          <w:b/>
        </w:rPr>
        <w:t xml:space="preserve">pg 12 of Proposal. The major alone would then only be 27 hours. </w:t>
      </w:r>
    </w:p>
    <w:p w:rsidR="000145FC" w:rsidRPr="00272990" w:rsidRDefault="000145FC" w:rsidP="00B97BEA">
      <w:pPr>
        <w:pStyle w:val="ListParagraph"/>
        <w:numPr>
          <w:ilvl w:val="1"/>
          <w:numId w:val="2"/>
        </w:numPr>
        <w:spacing w:before="100" w:beforeAutospacing="1" w:after="100" w:afterAutospacing="1"/>
        <w:rPr>
          <w:b/>
        </w:rPr>
      </w:pPr>
      <w:r w:rsidRPr="00272990">
        <w:rPr>
          <w:b/>
        </w:rPr>
        <w:t xml:space="preserve">The GIS minor is a 15 hour minor rather than 12 hours and would, according to pg. 12 of the proposal, make the major 24 hours.  </w:t>
      </w:r>
    </w:p>
    <w:p w:rsidR="000145FC" w:rsidRPr="00272990" w:rsidRDefault="000145FC" w:rsidP="000145FC">
      <w:pPr>
        <w:pStyle w:val="ListParagraph"/>
        <w:numPr>
          <w:ilvl w:val="1"/>
          <w:numId w:val="2"/>
        </w:numPr>
        <w:spacing w:before="100" w:beforeAutospacing="1" w:after="100" w:afterAutospacing="1"/>
        <w:rPr>
          <w:b/>
        </w:rPr>
      </w:pPr>
      <w:r w:rsidRPr="00272990">
        <w:rPr>
          <w:b/>
        </w:rPr>
        <w:t>The sample advising sheet for the Security and Intelligence BS states 30 hours as the minimum requirement for the major</w:t>
      </w:r>
      <w:r w:rsidR="00EB4EBC">
        <w:rPr>
          <w:b/>
        </w:rPr>
        <w:t>,</w:t>
      </w:r>
      <w:r w:rsidRPr="00272990">
        <w:rPr>
          <w:b/>
        </w:rPr>
        <w:t xml:space="preserve"> which is different from the hours stated in various locations in the proposal. </w:t>
      </w:r>
    </w:p>
    <w:p w:rsidR="000145FC" w:rsidRPr="00272990" w:rsidRDefault="000145FC" w:rsidP="000145FC">
      <w:pPr>
        <w:pStyle w:val="ListParagraph"/>
        <w:numPr>
          <w:ilvl w:val="1"/>
          <w:numId w:val="2"/>
        </w:numPr>
        <w:spacing w:before="100" w:beforeAutospacing="1" w:after="100" w:afterAutospacing="1"/>
        <w:rPr>
          <w:b/>
        </w:rPr>
      </w:pPr>
      <w:r w:rsidRPr="00272990">
        <w:rPr>
          <w:b/>
        </w:rPr>
        <w:t xml:space="preserve">If the minor is included in the major what will appear on the student’s transcript? This needs to be clarified with the Registrar to verify that it can appear as the unit wants it to: “BS in International Studies with a minor in...” </w:t>
      </w:r>
    </w:p>
    <w:p w:rsidR="00347230" w:rsidRDefault="00347230" w:rsidP="00CC01FA">
      <w:pPr>
        <w:pStyle w:val="ListParagraph"/>
        <w:numPr>
          <w:ilvl w:val="0"/>
          <w:numId w:val="2"/>
        </w:numPr>
        <w:spacing w:before="100" w:beforeAutospacing="1" w:after="100" w:afterAutospacing="1"/>
      </w:pPr>
      <w:r>
        <w:t>Tony</w:t>
      </w:r>
      <w:r w:rsidR="00060158">
        <w:t xml:space="preserve"> Mughan</w:t>
      </w:r>
      <w:r>
        <w:t xml:space="preserve"> will respond to requests and return </w:t>
      </w:r>
      <w:r w:rsidR="00060158">
        <w:t xml:space="preserve">the proposal. </w:t>
      </w:r>
    </w:p>
    <w:p w:rsidR="00C56D9C" w:rsidRDefault="00C56D9C" w:rsidP="00C56D9C">
      <w:pPr>
        <w:pStyle w:val="ListParagraph"/>
        <w:spacing w:before="100" w:beforeAutospacing="1" w:after="100" w:afterAutospacing="1"/>
      </w:pPr>
    </w:p>
    <w:p w:rsidR="003F26DE" w:rsidRDefault="00FD036D" w:rsidP="003F26DE">
      <w:pPr>
        <w:numPr>
          <w:ilvl w:val="0"/>
          <w:numId w:val="1"/>
        </w:numPr>
        <w:spacing w:before="100" w:beforeAutospacing="1" w:after="100" w:afterAutospacing="1"/>
      </w:pPr>
      <w:r w:rsidRPr="00FD036D">
        <w:t xml:space="preserve">Minor in Atmospheric Sciences (guest: Becky Mansfield) </w:t>
      </w:r>
    </w:p>
    <w:p w:rsidR="00700B91" w:rsidRDefault="00700B91" w:rsidP="003F26DE">
      <w:pPr>
        <w:pStyle w:val="ListParagraph"/>
        <w:numPr>
          <w:ilvl w:val="0"/>
          <w:numId w:val="6"/>
        </w:numPr>
        <w:spacing w:before="100" w:beforeAutospacing="1" w:after="100" w:afterAutospacing="1"/>
      </w:pPr>
      <w:r>
        <w:t xml:space="preserve">Elective </w:t>
      </w:r>
      <w:r w:rsidR="00911894">
        <w:t>courses</w:t>
      </w:r>
      <w:r>
        <w:t xml:space="preserve"> should be 4 </w:t>
      </w:r>
      <w:r w:rsidR="00911894">
        <w:t>instead of</w:t>
      </w:r>
      <w:r>
        <w:t xml:space="preserve"> 3 </w:t>
      </w:r>
      <w:r w:rsidR="00911894">
        <w:t>on minor sheet.</w:t>
      </w:r>
    </w:p>
    <w:p w:rsidR="009369DF" w:rsidRDefault="009369DF" w:rsidP="003F26DE">
      <w:pPr>
        <w:pStyle w:val="ListParagraph"/>
        <w:numPr>
          <w:ilvl w:val="0"/>
          <w:numId w:val="6"/>
        </w:numPr>
        <w:spacing w:before="100" w:beforeAutospacing="1" w:after="100" w:afterAutospacing="1"/>
      </w:pPr>
      <w:r>
        <w:t xml:space="preserve">Would an undergrad with a major in Geography be able to do a minor in </w:t>
      </w:r>
      <w:r w:rsidR="00C95EA7">
        <w:t>Atmospheric</w:t>
      </w:r>
      <w:r>
        <w:t xml:space="preserve"> Sciences? </w:t>
      </w:r>
    </w:p>
    <w:p w:rsidR="009369DF" w:rsidRDefault="009369DF" w:rsidP="009369DF">
      <w:pPr>
        <w:pStyle w:val="ListParagraph"/>
        <w:numPr>
          <w:ilvl w:val="1"/>
          <w:numId w:val="6"/>
        </w:numPr>
        <w:spacing w:before="100" w:beforeAutospacing="1" w:after="100" w:afterAutospacing="1"/>
      </w:pPr>
      <w:r>
        <w:t xml:space="preserve">Yes, as long as their major is not Atmospheric Sciences. </w:t>
      </w:r>
    </w:p>
    <w:p w:rsidR="0067546B" w:rsidRDefault="0067546B" w:rsidP="003F26DE">
      <w:pPr>
        <w:pStyle w:val="ListParagraph"/>
        <w:numPr>
          <w:ilvl w:val="0"/>
          <w:numId w:val="6"/>
        </w:numPr>
        <w:spacing w:before="100" w:beforeAutospacing="1" w:after="100" w:afterAutospacing="1"/>
      </w:pPr>
      <w:r>
        <w:t xml:space="preserve">Panel, Krissek, unanimously approved </w:t>
      </w:r>
    </w:p>
    <w:p w:rsidR="00882B46" w:rsidRDefault="00882B46" w:rsidP="00C56D9C">
      <w:pPr>
        <w:pStyle w:val="ListParagraph"/>
        <w:spacing w:before="100" w:beforeAutospacing="1" w:after="100" w:afterAutospacing="1"/>
      </w:pPr>
    </w:p>
    <w:p w:rsidR="00F91D63" w:rsidRDefault="00FD036D" w:rsidP="00CC01FA">
      <w:pPr>
        <w:numPr>
          <w:ilvl w:val="0"/>
          <w:numId w:val="1"/>
        </w:numPr>
        <w:spacing w:before="100" w:beforeAutospacing="1" w:after="100" w:afterAutospacing="1"/>
      </w:pPr>
      <w:r w:rsidRPr="00FD036D">
        <w:t>Assigning levels to courses (Steven Fink)</w:t>
      </w:r>
    </w:p>
    <w:p w:rsidR="005C06A1" w:rsidRDefault="003F26DE" w:rsidP="00F91D63">
      <w:pPr>
        <w:pStyle w:val="ListParagraph"/>
        <w:numPr>
          <w:ilvl w:val="0"/>
          <w:numId w:val="2"/>
        </w:numPr>
        <w:spacing w:before="100" w:beforeAutospacing="1" w:after="100" w:afterAutospacing="1"/>
      </w:pPr>
      <w:r>
        <w:lastRenderedPageBreak/>
        <w:t>When a n</w:t>
      </w:r>
      <w:r w:rsidR="00E30329">
        <w:t>ew course</w:t>
      </w:r>
      <w:r>
        <w:t xml:space="preserve"> comes through </w:t>
      </w:r>
      <w:r w:rsidR="00585EBB">
        <w:t xml:space="preserve">the </w:t>
      </w:r>
      <w:r>
        <w:t>approval process</w:t>
      </w:r>
      <w:r w:rsidR="00E30329">
        <w:t xml:space="preserve"> the field</w:t>
      </w:r>
      <w:r>
        <w:t>s that have to be completed are</w:t>
      </w:r>
      <w:r w:rsidR="00E30329">
        <w:t xml:space="preserve"> “course level” and “CIP” code which affects subsidy level. We are going to start paying more attention to course level. W</w:t>
      </w:r>
      <w:r>
        <w:t>hen reviewing courses in panels the</w:t>
      </w:r>
      <w:r w:rsidR="00E30329">
        <w:t xml:space="preserve"> real issue is </w:t>
      </w:r>
      <w:r>
        <w:t>“</w:t>
      </w:r>
      <w:r w:rsidR="00E30329">
        <w:t>general studies</w:t>
      </w:r>
      <w:r>
        <w:t>”</w:t>
      </w:r>
      <w:r w:rsidR="00E30329">
        <w:t xml:space="preserve"> </w:t>
      </w:r>
      <w:r w:rsidR="00EB4EBC">
        <w:t xml:space="preserve">versus </w:t>
      </w:r>
      <w:r>
        <w:t xml:space="preserve">“baccalaureate” </w:t>
      </w:r>
      <w:r w:rsidR="00E30329">
        <w:t>course</w:t>
      </w:r>
      <w:r>
        <w:t>s based on c</w:t>
      </w:r>
      <w:r w:rsidR="00D45848">
        <w:t xml:space="preserve">riteria from </w:t>
      </w:r>
      <w:r w:rsidR="00570A7E">
        <w:t xml:space="preserve">the </w:t>
      </w:r>
      <w:r w:rsidR="00D45848">
        <w:t xml:space="preserve">Board of Regents. </w:t>
      </w:r>
      <w:r w:rsidR="00585EBB">
        <w:t xml:space="preserve">When reviewing courses </w:t>
      </w:r>
      <w:r w:rsidR="00566FF5">
        <w:t>panels should</w:t>
      </w:r>
      <w:r w:rsidR="00585EBB">
        <w:t xml:space="preserve"> pay attention to these fi</w:t>
      </w:r>
      <w:bookmarkStart w:id="0" w:name="_GoBack"/>
      <w:bookmarkEnd w:id="0"/>
      <w:r w:rsidR="00585EBB">
        <w:t>elds.</w:t>
      </w:r>
      <w:r w:rsidR="00D45848">
        <w:t xml:space="preserve"> </w:t>
      </w:r>
      <w:r>
        <w:t>The</w:t>
      </w:r>
      <w:r w:rsidR="00566FF5">
        <w:t xml:space="preserve"> Board of Regents</w:t>
      </w:r>
      <w:r>
        <w:t xml:space="preserve"> document with explanation</w:t>
      </w:r>
      <w:r w:rsidR="00585EBB">
        <w:t>s</w:t>
      </w:r>
      <w:r>
        <w:t xml:space="preserve"> </w:t>
      </w:r>
      <w:r w:rsidR="00585EBB">
        <w:t>will</w:t>
      </w:r>
      <w:r>
        <w:t xml:space="preserve"> be posted on the AS</w:t>
      </w:r>
      <w:r w:rsidR="00BF3E65">
        <w:t>C</w:t>
      </w:r>
      <w:r>
        <w:t xml:space="preserve">CAS website. </w:t>
      </w:r>
      <w:r w:rsidR="00D45848">
        <w:t xml:space="preserve"> </w:t>
      </w:r>
    </w:p>
    <w:p w:rsidR="00D45848" w:rsidRDefault="00D45848" w:rsidP="00CC01FA"/>
    <w:sectPr w:rsidR="00D45848" w:rsidSect="005C06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35546E"/>
    <w:multiLevelType w:val="multilevel"/>
    <w:tmpl w:val="016605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bullet"/>
      <w:lvlText w:val="-"/>
      <w:lvlJc w:val="left"/>
      <w:pPr>
        <w:ind w:left="216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5A2A89"/>
    <w:multiLevelType w:val="hybridMultilevel"/>
    <w:tmpl w:val="0936C098"/>
    <w:lvl w:ilvl="0" w:tplc="B4B064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A1558D"/>
    <w:multiLevelType w:val="hybridMultilevel"/>
    <w:tmpl w:val="AE3EF010"/>
    <w:lvl w:ilvl="0" w:tplc="6EEA75E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5951C4"/>
    <w:multiLevelType w:val="hybridMultilevel"/>
    <w:tmpl w:val="15281B42"/>
    <w:lvl w:ilvl="0" w:tplc="EECA5F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E3286B"/>
    <w:multiLevelType w:val="hybridMultilevel"/>
    <w:tmpl w:val="3DF66D12"/>
    <w:lvl w:ilvl="0" w:tplc="6EEA75E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DE4AFC"/>
    <w:multiLevelType w:val="hybridMultilevel"/>
    <w:tmpl w:val="14265FDE"/>
    <w:lvl w:ilvl="0" w:tplc="772C46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D036D"/>
    <w:rsid w:val="000145FC"/>
    <w:rsid w:val="00025C20"/>
    <w:rsid w:val="00050AC3"/>
    <w:rsid w:val="00060158"/>
    <w:rsid w:val="000A178A"/>
    <w:rsid w:val="000C2C6C"/>
    <w:rsid w:val="000F05F1"/>
    <w:rsid w:val="00165B2E"/>
    <w:rsid w:val="00184410"/>
    <w:rsid w:val="00190EC0"/>
    <w:rsid w:val="001C02C1"/>
    <w:rsid w:val="001C446D"/>
    <w:rsid w:val="001C492C"/>
    <w:rsid w:val="001D01A2"/>
    <w:rsid w:val="001D217E"/>
    <w:rsid w:val="001D509F"/>
    <w:rsid w:val="001E77E4"/>
    <w:rsid w:val="002502D1"/>
    <w:rsid w:val="00272990"/>
    <w:rsid w:val="002762F6"/>
    <w:rsid w:val="00292BE2"/>
    <w:rsid w:val="002C18CB"/>
    <w:rsid w:val="002C7264"/>
    <w:rsid w:val="002D0E21"/>
    <w:rsid w:val="003138D0"/>
    <w:rsid w:val="00324E71"/>
    <w:rsid w:val="00347230"/>
    <w:rsid w:val="00361E31"/>
    <w:rsid w:val="003F26DE"/>
    <w:rsid w:val="004165AD"/>
    <w:rsid w:val="00424491"/>
    <w:rsid w:val="00432642"/>
    <w:rsid w:val="004379B2"/>
    <w:rsid w:val="004561F9"/>
    <w:rsid w:val="00483328"/>
    <w:rsid w:val="004B1D5A"/>
    <w:rsid w:val="004E37B9"/>
    <w:rsid w:val="00506580"/>
    <w:rsid w:val="00514490"/>
    <w:rsid w:val="00555622"/>
    <w:rsid w:val="00566FF5"/>
    <w:rsid w:val="00570A7E"/>
    <w:rsid w:val="00585EBB"/>
    <w:rsid w:val="005C06A1"/>
    <w:rsid w:val="005C40FC"/>
    <w:rsid w:val="005D1276"/>
    <w:rsid w:val="005F1BDD"/>
    <w:rsid w:val="00633D94"/>
    <w:rsid w:val="0067546B"/>
    <w:rsid w:val="006826C3"/>
    <w:rsid w:val="006B29FD"/>
    <w:rsid w:val="006D2489"/>
    <w:rsid w:val="00700B91"/>
    <w:rsid w:val="00735FA2"/>
    <w:rsid w:val="00755F78"/>
    <w:rsid w:val="00763E7B"/>
    <w:rsid w:val="007668F2"/>
    <w:rsid w:val="007718AF"/>
    <w:rsid w:val="007A73AE"/>
    <w:rsid w:val="007C34F3"/>
    <w:rsid w:val="00803F8E"/>
    <w:rsid w:val="00820AC4"/>
    <w:rsid w:val="008303AC"/>
    <w:rsid w:val="00841DB9"/>
    <w:rsid w:val="00842DFF"/>
    <w:rsid w:val="008753CC"/>
    <w:rsid w:val="00882B46"/>
    <w:rsid w:val="00883DAA"/>
    <w:rsid w:val="00893267"/>
    <w:rsid w:val="008A2C7A"/>
    <w:rsid w:val="008B0384"/>
    <w:rsid w:val="008E0E7D"/>
    <w:rsid w:val="008E3499"/>
    <w:rsid w:val="008F2849"/>
    <w:rsid w:val="00911894"/>
    <w:rsid w:val="0092369F"/>
    <w:rsid w:val="009369DF"/>
    <w:rsid w:val="00951715"/>
    <w:rsid w:val="009C0DA1"/>
    <w:rsid w:val="009D5E48"/>
    <w:rsid w:val="00A23D7F"/>
    <w:rsid w:val="00A303C8"/>
    <w:rsid w:val="00A40F93"/>
    <w:rsid w:val="00A53921"/>
    <w:rsid w:val="00A55D18"/>
    <w:rsid w:val="00A60717"/>
    <w:rsid w:val="00A73CF9"/>
    <w:rsid w:val="00AB019A"/>
    <w:rsid w:val="00AB6839"/>
    <w:rsid w:val="00AD1AE3"/>
    <w:rsid w:val="00AF44F1"/>
    <w:rsid w:val="00B3432A"/>
    <w:rsid w:val="00B56F87"/>
    <w:rsid w:val="00B63E2D"/>
    <w:rsid w:val="00B63FE1"/>
    <w:rsid w:val="00B8389E"/>
    <w:rsid w:val="00B9501B"/>
    <w:rsid w:val="00B96428"/>
    <w:rsid w:val="00B97BEA"/>
    <w:rsid w:val="00BB705E"/>
    <w:rsid w:val="00BC6A08"/>
    <w:rsid w:val="00BD40A8"/>
    <w:rsid w:val="00BE40B8"/>
    <w:rsid w:val="00BF3E65"/>
    <w:rsid w:val="00C059BF"/>
    <w:rsid w:val="00C216F7"/>
    <w:rsid w:val="00C37F57"/>
    <w:rsid w:val="00C427BE"/>
    <w:rsid w:val="00C459F7"/>
    <w:rsid w:val="00C559DE"/>
    <w:rsid w:val="00C56D9C"/>
    <w:rsid w:val="00C936AF"/>
    <w:rsid w:val="00C95EA7"/>
    <w:rsid w:val="00CC01FA"/>
    <w:rsid w:val="00CC10DC"/>
    <w:rsid w:val="00CC25D9"/>
    <w:rsid w:val="00CE71FB"/>
    <w:rsid w:val="00CF1DBC"/>
    <w:rsid w:val="00CF41BC"/>
    <w:rsid w:val="00D45848"/>
    <w:rsid w:val="00D57A59"/>
    <w:rsid w:val="00D608D1"/>
    <w:rsid w:val="00D84C71"/>
    <w:rsid w:val="00D95CDB"/>
    <w:rsid w:val="00D95D20"/>
    <w:rsid w:val="00DA75B5"/>
    <w:rsid w:val="00DB2514"/>
    <w:rsid w:val="00DD30B6"/>
    <w:rsid w:val="00DF368B"/>
    <w:rsid w:val="00E30329"/>
    <w:rsid w:val="00E37168"/>
    <w:rsid w:val="00E4490D"/>
    <w:rsid w:val="00E606CE"/>
    <w:rsid w:val="00E9752F"/>
    <w:rsid w:val="00EB4EBC"/>
    <w:rsid w:val="00F01853"/>
    <w:rsid w:val="00F023DB"/>
    <w:rsid w:val="00F310AB"/>
    <w:rsid w:val="00F51390"/>
    <w:rsid w:val="00F91D63"/>
    <w:rsid w:val="00FB320C"/>
    <w:rsid w:val="00FD036D"/>
    <w:rsid w:val="00FE113A"/>
    <w:rsid w:val="00FE51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3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036D"/>
    <w:pPr>
      <w:spacing w:before="100" w:beforeAutospacing="1" w:after="100" w:afterAutospacing="1"/>
    </w:pPr>
  </w:style>
  <w:style w:type="paragraph" w:styleId="ListParagraph">
    <w:name w:val="List Paragraph"/>
    <w:basedOn w:val="Normal"/>
    <w:uiPriority w:val="34"/>
    <w:qFormat/>
    <w:rsid w:val="00FD03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3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036D"/>
    <w:pPr>
      <w:spacing w:before="100" w:beforeAutospacing="1" w:after="100" w:afterAutospacing="1"/>
    </w:pPr>
  </w:style>
  <w:style w:type="paragraph" w:styleId="ListParagraph">
    <w:name w:val="List Paragraph"/>
    <w:basedOn w:val="Normal"/>
    <w:uiPriority w:val="34"/>
    <w:qFormat/>
    <w:rsid w:val="00FD036D"/>
    <w:pPr>
      <w:ind w:left="720"/>
      <w:contextualSpacing/>
    </w:pPr>
  </w:style>
</w:styles>
</file>

<file path=word/webSettings.xml><?xml version="1.0" encoding="utf-8"?>
<w:webSettings xmlns:r="http://schemas.openxmlformats.org/officeDocument/2006/relationships" xmlns:w="http://schemas.openxmlformats.org/wordprocessingml/2006/main">
  <w:divs>
    <w:div w:id="632029625">
      <w:bodyDiv w:val="1"/>
      <w:marLeft w:val="0"/>
      <w:marRight w:val="0"/>
      <w:marTop w:val="0"/>
      <w:marBottom w:val="0"/>
      <w:divBdr>
        <w:top w:val="none" w:sz="0" w:space="0" w:color="auto"/>
        <w:left w:val="none" w:sz="0" w:space="0" w:color="auto"/>
        <w:bottom w:val="none" w:sz="0" w:space="0" w:color="auto"/>
        <w:right w:val="none" w:sz="0" w:space="0" w:color="auto"/>
      </w:divBdr>
      <w:divsChild>
        <w:div w:id="1707414016">
          <w:marLeft w:val="0"/>
          <w:marRight w:val="0"/>
          <w:marTop w:val="0"/>
          <w:marBottom w:val="0"/>
          <w:divBdr>
            <w:top w:val="none" w:sz="0" w:space="0" w:color="auto"/>
            <w:left w:val="none" w:sz="0" w:space="0" w:color="auto"/>
            <w:bottom w:val="none" w:sz="0" w:space="0" w:color="auto"/>
            <w:right w:val="none" w:sz="0" w:space="0" w:color="auto"/>
          </w:divBdr>
          <w:divsChild>
            <w:div w:id="1672246970">
              <w:marLeft w:val="0"/>
              <w:marRight w:val="0"/>
              <w:marTop w:val="0"/>
              <w:marBottom w:val="0"/>
              <w:divBdr>
                <w:top w:val="none" w:sz="0" w:space="0" w:color="auto"/>
                <w:left w:val="none" w:sz="0" w:space="0" w:color="auto"/>
                <w:bottom w:val="none" w:sz="0" w:space="0" w:color="auto"/>
                <w:right w:val="none" w:sz="0" w:space="0" w:color="auto"/>
              </w:divBdr>
              <w:divsChild>
                <w:div w:id="1499342947">
                  <w:marLeft w:val="0"/>
                  <w:marRight w:val="0"/>
                  <w:marTop w:val="0"/>
                  <w:marBottom w:val="0"/>
                  <w:divBdr>
                    <w:top w:val="none" w:sz="0" w:space="0" w:color="auto"/>
                    <w:left w:val="none" w:sz="0" w:space="0" w:color="auto"/>
                    <w:bottom w:val="none" w:sz="0" w:space="0" w:color="auto"/>
                    <w:right w:val="none" w:sz="0" w:space="0" w:color="auto"/>
                  </w:divBdr>
                  <w:divsChild>
                    <w:div w:id="643923411">
                      <w:marLeft w:val="0"/>
                      <w:marRight w:val="0"/>
                      <w:marTop w:val="0"/>
                      <w:marBottom w:val="0"/>
                      <w:divBdr>
                        <w:top w:val="none" w:sz="0" w:space="0" w:color="auto"/>
                        <w:left w:val="none" w:sz="0" w:space="0" w:color="auto"/>
                        <w:bottom w:val="none" w:sz="0" w:space="0" w:color="auto"/>
                        <w:right w:val="none" w:sz="0" w:space="0" w:color="auto"/>
                      </w:divBdr>
                    </w:div>
                    <w:div w:id="721976141">
                      <w:marLeft w:val="0"/>
                      <w:marRight w:val="0"/>
                      <w:marTop w:val="0"/>
                      <w:marBottom w:val="0"/>
                      <w:divBdr>
                        <w:top w:val="none" w:sz="0" w:space="0" w:color="auto"/>
                        <w:left w:val="none" w:sz="0" w:space="0" w:color="auto"/>
                        <w:bottom w:val="none" w:sz="0" w:space="0" w:color="auto"/>
                        <w:right w:val="none" w:sz="0" w:space="0" w:color="auto"/>
                      </w:divBdr>
                    </w:div>
                    <w:div w:id="190586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Danielle Hogle</cp:lastModifiedBy>
  <cp:revision>2</cp:revision>
  <cp:lastPrinted>2012-11-20T15:30:00Z</cp:lastPrinted>
  <dcterms:created xsi:type="dcterms:W3CDTF">2013-01-25T20:34:00Z</dcterms:created>
  <dcterms:modified xsi:type="dcterms:W3CDTF">2013-01-25T20:34:00Z</dcterms:modified>
</cp:coreProperties>
</file>